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body>
    <w:p w:rsidR="003876F6" w:rsidP="003876F6" w:rsidRDefault="00902829" w14:paraId="0E9FE538" w14:textId="58678A3B">
      <w:pPr>
        <w:tabs>
          <w:tab w:val="left" w:pos="0"/>
        </w:tabs>
        <w:rPr>
          <w:rFonts w:ascii="Arial Narrow" w:hAnsi="Arial Narrow"/>
          <w:b/>
          <w:bCs/>
        </w:rPr>
      </w:pPr>
      <w:r>
        <w:rPr>
          <w:noProof/>
        </w:rPr>
        <mc:AlternateContent>
          <mc:Choice Requires="wps">
            <w:drawing>
              <wp:anchor distT="0" distB="0" distL="114300" distR="114300" simplePos="0" relativeHeight="251657216" behindDoc="0" locked="0" layoutInCell="1" allowOverlap="1" wp14:anchorId="2341FB82" wp14:editId="4D19232E">
                <wp:simplePos x="0" y="0"/>
                <wp:positionH relativeFrom="column">
                  <wp:posOffset>3173730</wp:posOffset>
                </wp:positionH>
                <wp:positionV relativeFrom="paragraph">
                  <wp:posOffset>-140970</wp:posOffset>
                </wp:positionV>
                <wp:extent cx="790575" cy="609600"/>
                <wp:effectExtent l="0" t="0" r="0" b="0"/>
                <wp:wrapNone/>
                <wp:docPr id="1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609600"/>
                        </a:xfrm>
                        <a:prstGeom prst="rect">
                          <a:avLst/>
                        </a:prstGeom>
                        <a:solidFill>
                          <a:sysClr val="window" lastClr="FFFFFF"/>
                        </a:solidFill>
                        <a:ln w="6350">
                          <a:noFill/>
                        </a:ln>
                      </wps:spPr>
                      <wps:txbx>
                        <w:txbxContent>
                          <w:p w:rsidRPr="00845318" w:rsidR="00CC6231" w:rsidRDefault="00902829" w14:paraId="1F165821" w14:textId="4F2813F8">
                            <w:pPr>
                              <w:rPr>
                                <w:color w:val="FFFFFF"/>
                              </w:rPr>
                            </w:pPr>
                            <w:r w:rsidRPr="00CC1F62">
                              <w:rPr>
                                <w:noProof/>
                              </w:rPr>
                              <w:drawing>
                                <wp:inline distT="0" distB="0" distL="0" distR="0" wp14:anchorId="64E04106" wp14:editId="27CBC3ED">
                                  <wp:extent cx="514350" cy="514350"/>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5E0A8B9">
              <v:shapetype id="_x0000_t202" coordsize="21600,21600" o:spt="202" path="m,l,21600r21600,l21600,xe" w14:anchorId="2341FB82">
                <v:stroke joinstyle="miter"/>
                <v:path gradientshapeok="t" o:connecttype="rect"/>
              </v:shapetype>
              <v:shape id="Zone de texte 1" style="position:absolute;margin-left:249.9pt;margin-top:-11.1pt;width:62.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">
                <v:textbox>
                  <w:txbxContent>
                    <w:p w:rsidRPr="00845318" w:rsidR="00CC6231" w:rsidRDefault="00902829" w14:paraId="672A6659" w14:textId="4F2813F8">
                      <w:pPr>
                        <w:rPr>
                          <w:color w:val="FFFFFF"/>
                        </w:rPr>
                      </w:pPr>
                      <w:r w:rsidRPr="00CC1F62">
                        <w:rPr>
                          <w:noProof/>
                        </w:rPr>
                        <w:drawing>
                          <wp:inline distT="0" distB="0" distL="0" distR="0" wp14:anchorId="795E5DE5" wp14:editId="27CBC3ED">
                            <wp:extent cx="514350" cy="514350"/>
                            <wp:effectExtent l="0" t="0" r="0" b="0"/>
                            <wp:docPr id="197076714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v:textbox>
              </v:shape>
            </w:pict>
          </mc:Fallback>
        </mc:AlternateContent>
      </w:r>
      <w:r w:rsidRPr="003876F6" w:rsidR="003876F6">
        <w:rPr>
          <w:rFonts w:ascii="Arial Narrow" w:hAnsi="Arial Narrow"/>
          <w:b/>
        </w:rPr>
        <w:t>LETTRE DE VOITURE NATIONALE</w:t>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 xml:space="preserve">N° </w:t>
      </w:r>
      <w:r w:rsidRPr="003876F6" w:rsidR="003876F6">
        <w:rPr>
          <w:rFonts w:ascii="Arial Narrow" w:hAnsi="Arial Narrow"/>
          <w:b/>
          <w:bCs/>
        </w:rPr>
        <w:t>CV3456</w:t>
      </w:r>
    </w:p>
    <w:p w:rsidRPr="003876F6" w:rsidR="003876F6" w:rsidP="00FC0026" w:rsidRDefault="00F1415E" w14:paraId="27293DA8" w14:textId="1474E643">
      <w:pPr>
        <w:tabs>
          <w:tab w:val="left" w:pos="0"/>
          <w:tab w:val="left" w:pos="8505"/>
          <w:tab w:val="left" w:leader="dot" w:pos="9498"/>
          <w:tab w:val="left" w:leader="dot" w:pos="9923"/>
          <w:tab w:val="left" w:leader="dot" w:pos="10773"/>
        </w:tabs>
        <w:rPr>
          <w:rFonts w:ascii="Arial Narrow" w:hAnsi="Arial Narrow"/>
          <w:b/>
          <w:color w:val="C00000"/>
        </w:rPr>
      </w:pPr>
      <w:r>
        <w:rPr>
          <w:rFonts w:ascii="Lato" w:hAnsi="Lato"/>
          <w:color w:val="555555"/>
          <w:sz w:val="15"/>
          <w:szCs w:val="15"/>
          <w:shd w:val="clear" w:color="auto" w:fill="FFFFFF"/>
        </w:rPr>
        <w:t>.</w:t>
      </w:r>
      <w:r w:rsidR="003876F6">
        <w:rPr>
          <w:rFonts w:ascii="Arial Narrow" w:hAnsi="Arial Narrow"/>
          <w:b/>
        </w:rPr>
        <w:tab/>
      </w:r>
      <w:r w:rsidRPr="00FC0026" w:rsidR="003876F6">
        <w:rPr>
          <w:rFonts w:ascii="Arial Narrow" w:hAnsi="Arial Narrow"/>
          <w:b/>
        </w:rPr>
        <w:t>DATE :</w:t>
      </w:r>
      <w:r w:rsidRPr="00FC0026" w:rsidR="00FC0026">
        <w:rPr>
          <w:rFonts w:ascii="Arial Narrow" w:hAnsi="Arial Narrow"/>
          <w:b/>
        </w:rPr>
        <w:tab/>
      </w:r>
      <w:r w:rsidRPr="00FC0026" w:rsidR="003876F6">
        <w:rPr>
          <w:rFonts w:ascii="Arial Narrow" w:hAnsi="Arial Narrow"/>
          <w:b/>
        </w:rPr>
        <w:t>/</w:t>
      </w:r>
      <w:r w:rsidRPr="00FC0026" w:rsidR="00FC0026">
        <w:rPr>
          <w:rFonts w:ascii="Arial Narrow" w:hAnsi="Arial Narrow"/>
          <w:b/>
        </w:rPr>
        <w:tab/>
      </w:r>
      <w:r w:rsidRPr="00FC0026" w:rsidR="003876F6">
        <w:rPr>
          <w:rFonts w:ascii="Arial Narrow" w:hAnsi="Arial Narrow"/>
          <w:b/>
        </w:rPr>
        <w:t>/</w:t>
      </w:r>
    </w:p>
    <w:p w:rsidRPr="00DD5CED" w:rsidR="003876F6" w:rsidP="003876F6" w:rsidRDefault="00DD5CED" w14:paraId="742F253A" w14:textId="77777777">
      <w:pPr>
        <w:tabs>
          <w:tab w:val="left" w:pos="0"/>
        </w:tabs>
        <w:rPr>
          <w:rFonts w:ascii="Arial Narrow" w:hAnsi="Arial Narrow"/>
          <w:b/>
          <w:sz w:val="16"/>
          <w:szCs w:val="16"/>
        </w:rPr>
      </w:pPr>
      <w:r w:rsidRPr="00DD5CED">
        <w:rPr>
          <w:rFonts w:ascii="Arial Narrow" w:hAnsi="Arial Narrow"/>
          <w:color w:val="555555"/>
          <w:sz w:val="16"/>
          <w:szCs w:val="16"/>
          <w:shd w:val="clear" w:color="auto" w:fill="FFFFFF"/>
        </w:rPr>
        <w:t>À défaut de convention écrite entre les parties au contrat de transport ou de déclaration de valeur spécifiée par le donneur d'ordre, la responsabilité du transporteur, en cas de perte ou avarie survenue aux marchandises ou en cas de retard à la livraison, est limitée au montant de l'indemnité par le contrat type concernant le transport</w:t>
      </w:r>
    </w:p>
    <w:p w:rsidRPr="00845318" w:rsidR="003876F6" w:rsidP="00F65903" w:rsidRDefault="003876F6" w14:paraId="4FB4220C" w14:textId="2E37F222">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TRANSPORTEUR</w:t>
      </w:r>
    </w:p>
    <w:p w:rsidRPr="00FC0026" w:rsidR="003876F6" w:rsidP="00FC0026" w:rsidRDefault="002D7FF0" w14:paraId="4C8B097D" w14:textId="3350D4B3">
      <w:pPr>
        <w:pStyle w:val="NormalWeb"/>
        <w:tabs>
          <w:tab w:val="left" w:pos="5670"/>
          <w:tab w:val="left" w:leader="dot" w:pos="10773"/>
        </w:tabs>
        <w:spacing w:before="0" w:beforeAutospacing="0" w:after="0" w:afterAutospacing="0"/>
        <w:contextualSpacing/>
        <w:rPr>
          <w:rFonts w:ascii="Arial Narrow" w:hAnsi="Arial Narrow"/>
          <w:bCs/>
          <w:kern w:val="24"/>
        </w:rPr>
      </w:pPr>
      <w:r>
        <w:rPr>
          <w:noProof/>
        </w:rPr>
        <mc:AlternateContent>
          <mc:Choice Requires="wps">
            <w:drawing>
              <wp:anchor distT="0" distB="0" distL="114300" distR="114300" simplePos="0" relativeHeight="251658240" behindDoc="0" locked="0" layoutInCell="1" allowOverlap="1" wp14:anchorId="355A63EC" wp14:editId="3711F750">
                <wp:simplePos x="0" y="0"/>
                <wp:positionH relativeFrom="column">
                  <wp:posOffset>49530</wp:posOffset>
                </wp:positionH>
                <wp:positionV relativeFrom="paragraph">
                  <wp:posOffset>15240</wp:posOffset>
                </wp:positionV>
                <wp:extent cx="1878330" cy="819150"/>
                <wp:effectExtent l="0" t="0" r="7620" b="0"/>
                <wp:wrapNone/>
                <wp:docPr id="13" name="ZoneTexte 12">
                  <a:extLst xmlns:a="http://schemas.openxmlformats.org/drawingml/2006/main">
                    <a:ext uri="{FF2B5EF4-FFF2-40B4-BE49-F238E27FC236}">
                      <a16:creationId xmlns:a16="http://schemas.microsoft.com/office/drawing/2014/main" id="{B4BE0861-C378-4DBC-A251-D40B595CFD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8330" cy="819150"/>
                        </a:xfrm>
                        <a:prstGeom prst="rect">
                          <a:avLst/>
                        </a:prstGeom>
                        <a:solidFill>
                          <a:sysClr val="window" lastClr="FFFFFF"/>
                        </a:solidFill>
                        <a:ln w="9525" cmpd="sng">
                          <a:noFill/>
                        </a:ln>
                        <a:effectLst/>
                      </wps:spPr>
                      <wps:txbx>
                        <w:txbxContent>
                          <w:p w:rsidR="00E548A9" w:rsidP="00542191" w:rsidRDefault="002D7FF0" w14:paraId="49092D45" w14:textId="4FA1BD88">
                            <w:pPr>
                              <w:pStyle w:val="NormalWeb"/>
                              <w:spacing w:before="0" w:beforeAutospacing="0" w:after="0" w:afterAutospacing="0"/>
                              <w:rPr>
                                <w:rFonts w:ascii="Calibri" w:hAnsi="Calibri"/>
                                <w:b/>
                              </w:rPr>
                            </w:pPr>
                            <w:r>
                              <w:rPr>
                                <w:rFonts w:ascii="Calibri" w:hAnsi="Calibri"/>
                                <w:b/>
                              </w:rPr>
                              <w:t>P</w:t>
                            </w:r>
                            <w:r w:rsidR="00601FF4">
                              <w:rPr>
                                <w:rFonts w:ascii="Calibri" w:hAnsi="Calibri"/>
                                <w:b/>
                              </w:rPr>
                              <w:t>EODIS</w:t>
                            </w:r>
                          </w:p>
                          <w:p w:rsidR="00CC78B2" w:rsidP="00542191" w:rsidRDefault="00CC78B2" w14:paraId="7C5495E0" w14:textId="77777777">
                            <w:pPr>
                              <w:pStyle w:val="NormalWeb"/>
                              <w:spacing w:before="0" w:beforeAutospacing="0" w:after="0" w:afterAutospacing="0"/>
                              <w:rPr>
                                <w:rFonts w:ascii="Calibri" w:hAnsi="Calibri"/>
                                <w:b/>
                              </w:rPr>
                            </w:pPr>
                            <w:r>
                              <w:rPr>
                                <w:rFonts w:ascii="Calibri" w:hAnsi="Calibri"/>
                                <w:b/>
                              </w:rPr>
                              <w:t>ZAC de la Remise</w:t>
                            </w:r>
                          </w:p>
                          <w:p w:rsidR="00E548A9" w:rsidP="00542191" w:rsidRDefault="00E548A9" w14:paraId="55126656" w14:textId="541F7138">
                            <w:pPr>
                              <w:pStyle w:val="NormalWeb"/>
                              <w:spacing w:before="0" w:beforeAutospacing="0" w:after="0" w:afterAutospacing="0"/>
                              <w:rPr>
                                <w:rFonts w:ascii="Calibri" w:hAnsi="Calibri"/>
                                <w:b/>
                              </w:rPr>
                            </w:pPr>
                            <w:r>
                              <w:rPr>
                                <w:rFonts w:ascii="Calibri" w:hAnsi="Calibri"/>
                                <w:b/>
                              </w:rPr>
                              <w:t>146 Route de Corbeil</w:t>
                            </w:r>
                          </w:p>
                          <w:p w:rsidRPr="00CA60FB" w:rsidR="00CC78B2" w:rsidP="00542191" w:rsidRDefault="00CC78B2" w14:paraId="5406BBA5" w14:textId="77777777">
                            <w:pPr>
                              <w:pStyle w:val="NormalWeb"/>
                              <w:spacing w:before="0" w:beforeAutospacing="0" w:after="0" w:afterAutospacing="0"/>
                              <w:rPr>
                                <w:b/>
                              </w:rPr>
                            </w:pPr>
                            <w:r>
                              <w:rPr>
                                <w:rFonts w:ascii="Calibri" w:hAnsi="Calibri"/>
                                <w:b/>
                              </w:rPr>
                              <w:t>LISSES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w14:anchorId="2D804FFC">
              <v:shape id="ZoneTexte 12" style="position:absolute;margin-left:3.9pt;margin-top:1.2pt;width:147.9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" w14:anchorId="355A63EC">
                <v:textbox>
                  <w:txbxContent>
                    <w:p w:rsidR="00E548A9" w:rsidP="00542191" w:rsidRDefault="002D7FF0" w14:paraId="6FE05271" w14:textId="4FA1BD88">
                      <w:pPr>
                        <w:pStyle w:val="NormalWeb"/>
                        <w:spacing w:before="0" w:beforeAutospacing="0" w:after="0" w:afterAutospacing="0"/>
                        <w:rPr>
                          <w:rFonts w:ascii="Calibri" w:hAnsi="Calibri"/>
                          <w:b/>
                        </w:rPr>
                      </w:pPr>
                      <w:r>
                        <w:rPr>
                          <w:rFonts w:ascii="Calibri" w:hAnsi="Calibri"/>
                          <w:b/>
                        </w:rPr>
                        <w:t>P</w:t>
                      </w:r>
                      <w:r w:rsidR="00601FF4">
                        <w:rPr>
                          <w:rFonts w:ascii="Calibri" w:hAnsi="Calibri"/>
                          <w:b/>
                        </w:rPr>
                        <w:t>EODIS</w:t>
                      </w:r>
                    </w:p>
                    <w:p w:rsidR="00CC78B2" w:rsidP="00542191" w:rsidRDefault="00CC78B2" w14:paraId="37CDDCF9" w14:textId="77777777">
                      <w:pPr>
                        <w:pStyle w:val="NormalWeb"/>
                        <w:spacing w:before="0" w:beforeAutospacing="0" w:after="0" w:afterAutospacing="0"/>
                        <w:rPr>
                          <w:rFonts w:ascii="Calibri" w:hAnsi="Calibri"/>
                          <w:b/>
                        </w:rPr>
                      </w:pPr>
                      <w:r>
                        <w:rPr>
                          <w:rFonts w:ascii="Calibri" w:hAnsi="Calibri"/>
                          <w:b/>
                        </w:rPr>
                        <w:t>ZAC de la Remise</w:t>
                      </w:r>
                    </w:p>
                    <w:p w:rsidR="00E548A9" w:rsidP="00542191" w:rsidRDefault="00E548A9" w14:paraId="0D0A7B8E" w14:textId="541F7138">
                      <w:pPr>
                        <w:pStyle w:val="NormalWeb"/>
                        <w:spacing w:before="0" w:beforeAutospacing="0" w:after="0" w:afterAutospacing="0"/>
                        <w:rPr>
                          <w:rFonts w:ascii="Calibri" w:hAnsi="Calibri"/>
                          <w:b/>
                        </w:rPr>
                      </w:pPr>
                      <w:r>
                        <w:rPr>
                          <w:rFonts w:ascii="Calibri" w:hAnsi="Calibri"/>
                          <w:b/>
                        </w:rPr>
                        <w:t>146 Route de Corbeil</w:t>
                      </w:r>
                    </w:p>
                    <w:p w:rsidRPr="00CA60FB" w:rsidR="00CC78B2" w:rsidP="00542191" w:rsidRDefault="00CC78B2" w14:paraId="6E6E1A99" w14:textId="77777777">
                      <w:pPr>
                        <w:pStyle w:val="NormalWeb"/>
                        <w:spacing w:before="0" w:beforeAutospacing="0" w:after="0" w:afterAutospacing="0"/>
                        <w:rPr>
                          <w:b/>
                        </w:rPr>
                      </w:pPr>
                      <w:r>
                        <w:rPr>
                          <w:rFonts w:ascii="Calibri" w:hAnsi="Calibri"/>
                          <w:b/>
                        </w:rPr>
                        <w:t>LISSES</w:t>
                      </w:r>
                    </w:p>
                  </w:txbxContent>
                </v:textbox>
              </v:shape>
            </w:pict>
          </mc:Fallback>
        </mc:AlternateContent>
      </w:r>
      <w:r w:rsidRPr="00FC0026" w:rsidR="00DF1D19">
        <w:rPr>
          <w:rFonts w:ascii="Arial Narrow" w:hAnsi="Arial Narrow"/>
          <w:bCs/>
          <w:kern w:val="24"/>
        </w:rPr>
        <w:tab/>
      </w:r>
      <w:r w:rsidRPr="00FC0026" w:rsidR="003876F6">
        <w:rPr>
          <w:rFonts w:ascii="Arial Narrow" w:hAnsi="Arial Narrow"/>
          <w:bCs/>
          <w:kern w:val="24"/>
        </w:rPr>
        <w:t>Conducteur(</w:t>
      </w:r>
      <w:proofErr w:type="spellStart"/>
      <w:r w:rsidRPr="00FC0026" w:rsidR="003876F6">
        <w:rPr>
          <w:rFonts w:ascii="Arial Narrow" w:hAnsi="Arial Narrow"/>
          <w:bCs/>
          <w:kern w:val="24"/>
        </w:rPr>
        <w:t>trice</w:t>
      </w:r>
      <w:proofErr w:type="spellEnd"/>
      <w:r w:rsidRPr="00FC0026" w:rsidR="003876F6">
        <w:rPr>
          <w:rFonts w:ascii="Arial Narrow" w:hAnsi="Arial Narrow"/>
          <w:bCs/>
          <w:kern w:val="24"/>
        </w:rPr>
        <w:t xml:space="preserve">) : </w:t>
      </w:r>
      <w:r w:rsidRPr="00FC0026" w:rsidR="00FC0026">
        <w:rPr>
          <w:rFonts w:ascii="Arial Narrow" w:hAnsi="Arial Narrow"/>
          <w:bCs/>
          <w:kern w:val="24"/>
        </w:rPr>
        <w:tab/>
      </w:r>
    </w:p>
    <w:p w:rsidRPr="00FC0026" w:rsidR="003876F6" w:rsidP="00FC0026" w:rsidRDefault="00DF1D19" w14:paraId="0CF7E62B" w14:textId="77777777">
      <w:pPr>
        <w:pStyle w:val="NormalWeb"/>
        <w:tabs>
          <w:tab w:val="left" w:pos="5670"/>
          <w:tab w:val="left" w:leader="dot" w:pos="10773"/>
        </w:tabs>
        <w:spacing w:before="0" w:beforeAutospacing="0" w:after="0" w:afterAutospacing="0"/>
        <w:contextualSpacing/>
      </w:pPr>
      <w:r w:rsidRPr="00FC0026">
        <w:rPr>
          <w:rFonts w:ascii="Arial Narrow" w:hAnsi="Arial Narrow"/>
          <w:bCs/>
          <w:kern w:val="24"/>
        </w:rPr>
        <w:tab/>
      </w:r>
      <w:r w:rsidRPr="00FC0026" w:rsidR="003876F6">
        <w:rPr>
          <w:rFonts w:ascii="Arial Narrow" w:hAnsi="Arial Narrow"/>
          <w:bCs/>
          <w:kern w:val="24"/>
        </w:rPr>
        <w:t xml:space="preserve">Immatriculation du véhicule : </w:t>
      </w:r>
      <w:r w:rsidRPr="00FC0026" w:rsidR="003876F6">
        <w:rPr>
          <w:rFonts w:ascii="Arial Narrow" w:hAnsi="Arial Narrow"/>
          <w:bCs/>
          <w:kern w:val="24"/>
        </w:rPr>
        <w:tab/>
      </w:r>
    </w:p>
    <w:p w:rsidR="003876F6" w:rsidP="00FC0026" w:rsidRDefault="003876F6" w14:paraId="1D45A65D" w14:textId="77777777">
      <w:pPr>
        <w:tabs>
          <w:tab w:val="left" w:pos="0"/>
          <w:tab w:val="left" w:pos="5670"/>
          <w:tab w:val="left" w:leader="dot" w:pos="10773"/>
        </w:tabs>
        <w:spacing w:after="0" w:line="240" w:lineRule="auto"/>
        <w:contextualSpacing/>
        <w:rPr>
          <w:rFonts w:ascii="Arial Narrow" w:hAnsi="Arial Narrow"/>
        </w:rPr>
      </w:pPr>
      <w:r w:rsidRPr="00FC0026">
        <w:rPr>
          <w:rFonts w:ascii="Arial Narrow" w:hAnsi="Arial Narrow"/>
          <w:b/>
        </w:rPr>
        <w:tab/>
      </w:r>
      <w:r w:rsidRPr="00FC0026">
        <w:rPr>
          <w:rFonts w:ascii="Arial Narrow" w:hAnsi="Arial Narrow"/>
        </w:rPr>
        <w:t xml:space="preserve">Immatriculation de la remorque : </w:t>
      </w:r>
      <w:r w:rsidRPr="00FC0026" w:rsidR="00FC0026">
        <w:rPr>
          <w:rFonts w:ascii="Arial Narrow" w:hAnsi="Arial Narrow"/>
          <w:bCs/>
          <w:kern w:val="24"/>
        </w:rPr>
        <w:tab/>
      </w:r>
      <w:r w:rsidRPr="00FC0026" w:rsidR="00F65903">
        <w:rPr>
          <w:rFonts w:ascii="Arial Narrow" w:hAnsi="Arial Narrow"/>
        </w:rPr>
        <w:br/>
      </w:r>
    </w:p>
    <w:p w:rsidRPr="00FC0026" w:rsidR="00E548A9" w:rsidP="00FC0026" w:rsidRDefault="00E548A9" w14:paraId="2A3905F7" w14:textId="77777777">
      <w:pPr>
        <w:tabs>
          <w:tab w:val="left" w:pos="0"/>
          <w:tab w:val="left" w:pos="5670"/>
          <w:tab w:val="left" w:leader="dot" w:pos="10773"/>
        </w:tabs>
        <w:spacing w:after="0" w:line="240" w:lineRule="auto"/>
        <w:contextualSpacing/>
        <w:rPr>
          <w:rFonts w:ascii="Arial Narrow" w:hAnsi="Arial Narrow"/>
        </w:rPr>
      </w:pPr>
    </w:p>
    <w:p w:rsidRPr="00845318" w:rsidR="003876F6" w:rsidP="00F65903" w:rsidRDefault="003876F6" w14:paraId="140BEDBE"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DONNEUR D’ORDRE</w:t>
      </w:r>
    </w:p>
    <w:p w:rsidR="00DF1D19" w:rsidP="00F65903" w:rsidRDefault="003876F6" w14:paraId="7563009D" w14:textId="63B25B19">
      <w:pPr>
        <w:pStyle w:val="NormalWeb"/>
        <w:spacing w:before="0" w:beforeAutospacing="0" w:after="0" w:afterAutospacing="0"/>
        <w:contextualSpacing/>
        <w:rPr>
          <w:rFonts w:ascii="Arial Narrow" w:hAnsi="Arial Narrow"/>
          <w:bCs/>
          <w:color w:val="000000"/>
          <w:kern w:val="24"/>
        </w:rPr>
      </w:pPr>
      <w:r w:rsidRPr="00845318">
        <w:rPr>
          <w:rFonts w:ascii="Arial Narrow" w:hAnsi="Arial Narrow"/>
          <w:bCs/>
          <w:color w:val="000000"/>
          <w:kern w:val="24"/>
        </w:rPr>
        <w:tab/>
      </w:r>
    </w:p>
    <w:p w:rsidRPr="00845318" w:rsidR="002D7FF0" w:rsidP="00F65903" w:rsidRDefault="002D7FF0" w14:paraId="1030F0F2" w14:textId="77777777">
      <w:pPr>
        <w:pStyle w:val="NormalWeb"/>
        <w:spacing w:before="0" w:beforeAutospacing="0" w:after="0" w:afterAutospacing="0"/>
        <w:contextualSpacing/>
        <w:rPr>
          <w:rFonts w:ascii="Arial Narrow" w:hAnsi="Arial Narrow"/>
          <w:bCs/>
          <w:color w:val="000000"/>
          <w:kern w:val="24"/>
        </w:rPr>
      </w:pPr>
    </w:p>
    <w:p w:rsidRPr="00845318" w:rsidR="003876F6" w:rsidP="24F788A8" w:rsidRDefault="007E2E57" w14:paraId="721B9060" w14:textId="77777777">
      <w:pPr>
        <w:pStyle w:val="NormalWeb"/>
        <w:shd w:val="clear" w:color="auto" w:fill="9CC2E5" w:themeFill="accent5" w:themeFillTint="99"/>
        <w:spacing w:before="0" w:beforeAutospacing="off" w:after="0" w:afterAutospacing="off"/>
        <w:contextualSpacing/>
        <w:rPr>
          <w:rFonts w:ascii="Arial Narrow" w:hAnsi="Arial Narrow"/>
          <w:b w:val="1"/>
          <w:bCs w:val="1"/>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ENLÈVEMENT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LIVRAISON</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9F44FC" w:rsidR="007E2E57" w:rsidP="00284D86" w:rsidRDefault="007E2E57" w14:paraId="267EB122" w14:textId="77777777">
      <w:pPr>
        <w:pStyle w:val="NormalWeb"/>
        <w:tabs>
          <w:tab w:val="left" w:leader="dot" w:pos="1985"/>
          <w:tab w:val="left" w:leader="dot" w:pos="2552"/>
          <w:tab w:val="left" w:leader="dot" w:pos="3969"/>
          <w:tab w:val="left" w:pos="5670"/>
          <w:tab w:val="left" w:leader="dot" w:pos="8080"/>
          <w:tab w:val="left" w:leader="dot" w:pos="8789"/>
          <w:tab w:val="left" w:leader="dot" w:pos="10206"/>
        </w:tabs>
        <w:spacing w:before="0" w:beforeAutospacing="0" w:after="0" w:afterAutospacing="0"/>
        <w:contextualSpacing/>
        <w:rPr>
          <w:rFonts w:ascii="Arial Narrow" w:hAnsi="Arial Narrow"/>
          <w:bCs/>
          <w:kern w:val="24"/>
        </w:rPr>
      </w:pPr>
      <w:r w:rsidRPr="009F44FC">
        <w:rPr>
          <w:rFonts w:ascii="Arial Narrow" w:hAnsi="Arial Narrow"/>
          <w:bCs/>
          <w:kern w:val="24"/>
        </w:rPr>
        <w:t xml:space="preserve">Chargement : le </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w:t>
      </w:r>
      <w:r w:rsidRPr="009F44FC" w:rsidR="00CA60FB">
        <w:rPr>
          <w:rFonts w:ascii="Arial Narrow" w:hAnsi="Arial Narrow"/>
          <w:bCs/>
          <w:kern w:val="24"/>
        </w:rPr>
        <w:tab/>
      </w:r>
      <w:r w:rsidRPr="009F44FC" w:rsidR="00284D86">
        <w:rPr>
          <w:rFonts w:ascii="Arial Narrow" w:hAnsi="Arial Narrow"/>
          <w:bCs/>
          <w:kern w:val="24"/>
        </w:rPr>
        <w:tab/>
      </w:r>
      <w:r w:rsidRPr="009F44FC">
        <w:rPr>
          <w:rFonts w:ascii="Arial Narrow" w:hAnsi="Arial Narrow"/>
          <w:bCs/>
          <w:kern w:val="24"/>
        </w:rPr>
        <w:t xml:space="preserve">Livraison : le </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p>
    <w:p w:rsidRPr="009F44FC" w:rsidR="007E2E57" w:rsidP="00284D86" w:rsidRDefault="007E2E57" w14:paraId="655E1B5F" w14:textId="77777777">
      <w:pPr>
        <w:pStyle w:val="NormalWeb"/>
        <w:tabs>
          <w:tab w:val="left" w:leader="dot" w:pos="2977"/>
          <w:tab w:val="left" w:leader="dot" w:pos="4111"/>
          <w:tab w:val="left" w:pos="5670"/>
          <w:tab w:val="left" w:leader="dot" w:pos="9356"/>
          <w:tab w:val="left" w:leader="dot" w:pos="10490"/>
        </w:tabs>
        <w:spacing w:before="0" w:beforeAutospacing="0" w:after="0" w:afterAutospacing="0"/>
        <w:contextualSpacing/>
        <w:rPr>
          <w:rFonts w:ascii="Arial Narrow" w:hAnsi="Arial Narrow"/>
          <w:bCs/>
          <w:kern w:val="24"/>
        </w:rPr>
      </w:pPr>
      <w:r w:rsidRPr="009F44FC">
        <w:rPr>
          <w:rFonts w:ascii="Arial Narrow" w:hAnsi="Arial Narrow"/>
          <w:bCs/>
          <w:kern w:val="24"/>
        </w:rPr>
        <w:t xml:space="preserve">Horaire du rendez-vous : </w:t>
      </w:r>
      <w:r w:rsidRPr="009F44FC" w:rsidR="00284D86">
        <w:rPr>
          <w:rFonts w:ascii="Arial Narrow" w:hAnsi="Arial Narrow"/>
          <w:bCs/>
          <w:kern w:val="24"/>
        </w:rPr>
        <w:tab/>
      </w:r>
      <w:r w:rsidRPr="009F44FC">
        <w:rPr>
          <w:rFonts w:ascii="Arial Narrow" w:hAnsi="Arial Narrow"/>
          <w:bCs/>
          <w:kern w:val="24"/>
        </w:rPr>
        <w:t>h</w:t>
      </w:r>
      <w:r w:rsidRPr="009F44FC">
        <w:rPr>
          <w:rFonts w:ascii="Arial Narrow" w:hAnsi="Arial Narrow"/>
          <w:bCs/>
          <w:kern w:val="24"/>
        </w:rPr>
        <w:tab/>
      </w:r>
      <w:r w:rsidRPr="009F44FC">
        <w:rPr>
          <w:rFonts w:ascii="Arial Narrow" w:hAnsi="Arial Narrow"/>
          <w:bCs/>
          <w:kern w:val="24"/>
        </w:rPr>
        <w:tab/>
      </w:r>
      <w:r w:rsidRPr="009F44FC">
        <w:rPr>
          <w:rFonts w:ascii="Arial Narrow" w:hAnsi="Arial Narrow"/>
          <w:bCs/>
          <w:kern w:val="24"/>
        </w:rPr>
        <w:t xml:space="preserve">Horaire du rendez-vous : </w:t>
      </w:r>
      <w:r w:rsidRPr="009F44FC" w:rsidR="00284D86">
        <w:rPr>
          <w:rFonts w:ascii="Arial Narrow" w:hAnsi="Arial Narrow"/>
          <w:bCs/>
          <w:kern w:val="24"/>
        </w:rPr>
        <w:tab/>
      </w:r>
      <w:r w:rsidRPr="009F44FC">
        <w:rPr>
          <w:rFonts w:ascii="Arial Narrow" w:hAnsi="Arial Narrow"/>
          <w:bCs/>
          <w:kern w:val="24"/>
        </w:rPr>
        <w:t>h</w:t>
      </w:r>
      <w:r w:rsidRPr="009F44FC" w:rsidR="00284D86">
        <w:rPr>
          <w:rFonts w:ascii="Arial Narrow" w:hAnsi="Arial Narrow"/>
          <w:bCs/>
          <w:kern w:val="24"/>
        </w:rPr>
        <w:tab/>
      </w:r>
    </w:p>
    <w:p w:rsidRPr="009F44FC" w:rsidR="007E2E57" w:rsidP="00284D86" w:rsidRDefault="007E2E57" w14:paraId="664D0A4A" w14:textId="77777777">
      <w:pPr>
        <w:pStyle w:val="NormalWeb"/>
        <w:tabs>
          <w:tab w:val="left" w:leader="dot" w:pos="2552"/>
          <w:tab w:val="left" w:leader="dot" w:pos="3119"/>
          <w:tab w:val="left" w:leader="dot" w:pos="3969"/>
          <w:tab w:val="left" w:leader="dot" w:pos="4536"/>
          <w:tab w:val="left" w:leader="dot" w:pos="5103"/>
          <w:tab w:val="left" w:pos="5670"/>
          <w:tab w:val="left" w:leader="dot" w:pos="8505"/>
          <w:tab w:val="left" w:leader="dot" w:pos="9072"/>
          <w:tab w:val="left" w:leader="dot" w:pos="9639"/>
          <w:tab w:val="left" w:leader="dot" w:pos="10206"/>
          <w:tab w:val="left" w:leader="dot" w:pos="10773"/>
        </w:tabs>
        <w:spacing w:before="0" w:beforeAutospacing="0" w:after="0" w:afterAutospacing="0"/>
        <w:contextualSpacing/>
        <w:rPr>
          <w:rFonts w:ascii="Arial Narrow" w:hAnsi="Arial Narrow"/>
          <w:bCs/>
          <w:kern w:val="24"/>
        </w:rPr>
      </w:pPr>
      <w:r w:rsidRPr="009F44FC">
        <w:rPr>
          <w:rFonts w:ascii="Arial Narrow" w:hAnsi="Arial Narrow"/>
          <w:bCs/>
          <w:kern w:val="24"/>
        </w:rPr>
        <w:t>Date et heure d’arrivée :</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 xml:space="preserve"> - </w:t>
      </w:r>
      <w:r w:rsidRPr="009F44FC" w:rsidR="00284D86">
        <w:rPr>
          <w:rFonts w:ascii="Arial Narrow" w:hAnsi="Arial Narrow"/>
          <w:bCs/>
          <w:kern w:val="24"/>
        </w:rPr>
        <w:tab/>
      </w:r>
      <w:r w:rsidRPr="009F44FC">
        <w:rPr>
          <w:rFonts w:ascii="Arial Narrow" w:hAnsi="Arial Narrow"/>
          <w:bCs/>
          <w:kern w:val="24"/>
        </w:rPr>
        <w:t>h</w:t>
      </w:r>
      <w:r w:rsidRPr="009F44FC">
        <w:rPr>
          <w:rFonts w:ascii="Arial Narrow" w:hAnsi="Arial Narrow"/>
          <w:bCs/>
          <w:kern w:val="24"/>
        </w:rPr>
        <w:tab/>
      </w:r>
      <w:r w:rsidRPr="009F44FC">
        <w:rPr>
          <w:rFonts w:ascii="Arial Narrow" w:hAnsi="Arial Narrow"/>
          <w:bCs/>
          <w:kern w:val="24"/>
        </w:rPr>
        <w:tab/>
      </w:r>
      <w:r w:rsidRPr="009F44FC">
        <w:rPr>
          <w:rFonts w:ascii="Arial Narrow" w:hAnsi="Arial Narrow"/>
          <w:bCs/>
          <w:kern w:val="24"/>
        </w:rPr>
        <w:t xml:space="preserve">Date et heure d’arrivée : </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 xml:space="preserve"> - </w:t>
      </w:r>
      <w:r w:rsidRPr="009F44FC" w:rsidR="00284D86">
        <w:rPr>
          <w:rFonts w:ascii="Arial Narrow" w:hAnsi="Arial Narrow"/>
          <w:bCs/>
          <w:kern w:val="24"/>
        </w:rPr>
        <w:tab/>
      </w:r>
      <w:r w:rsidRPr="009F44FC">
        <w:rPr>
          <w:rFonts w:ascii="Arial Narrow" w:hAnsi="Arial Narrow"/>
          <w:bCs/>
          <w:kern w:val="24"/>
        </w:rPr>
        <w:t>h</w:t>
      </w:r>
      <w:r w:rsidRPr="009F44FC" w:rsidR="00284D86">
        <w:rPr>
          <w:rFonts w:ascii="Arial Narrow" w:hAnsi="Arial Narrow"/>
          <w:bCs/>
          <w:kern w:val="24"/>
        </w:rPr>
        <w:tab/>
      </w:r>
    </w:p>
    <w:p w:rsidRPr="009F44FC" w:rsidR="009F44FC" w:rsidP="00284D86" w:rsidRDefault="009F44FC" w14:paraId="34909F9C" w14:textId="77777777">
      <w:pPr>
        <w:pStyle w:val="NormalWeb"/>
        <w:tabs>
          <w:tab w:val="left" w:leader="dot" w:pos="2552"/>
          <w:tab w:val="left" w:leader="dot" w:pos="3119"/>
          <w:tab w:val="left" w:leader="dot" w:pos="3969"/>
          <w:tab w:val="left" w:leader="dot" w:pos="4536"/>
          <w:tab w:val="left" w:leader="dot" w:pos="5103"/>
          <w:tab w:val="left" w:pos="5670"/>
          <w:tab w:val="left" w:leader="dot" w:pos="8505"/>
          <w:tab w:val="left" w:leader="dot" w:pos="9072"/>
          <w:tab w:val="left" w:leader="dot" w:pos="9639"/>
          <w:tab w:val="left" w:leader="dot" w:pos="10206"/>
          <w:tab w:val="left" w:leader="dot" w:pos="10773"/>
        </w:tabs>
        <w:spacing w:before="0" w:beforeAutospacing="0" w:after="0" w:afterAutospacing="0"/>
        <w:contextualSpacing/>
        <w:rPr>
          <w:rFonts w:ascii="Arial Narrow" w:hAnsi="Arial Narrow"/>
          <w:bCs/>
          <w:kern w:val="24"/>
        </w:rPr>
      </w:pPr>
      <w:r w:rsidRPr="009F44FC">
        <w:rPr>
          <w:rFonts w:ascii="Arial Narrow" w:hAnsi="Arial Narrow"/>
          <w:bCs/>
          <w:kern w:val="24"/>
        </w:rPr>
        <w:t xml:space="preserve">Date et heure de départ : </w:t>
      </w:r>
      <w:r w:rsidRPr="009F44FC">
        <w:rPr>
          <w:rFonts w:ascii="Arial Narrow" w:hAnsi="Arial Narrow"/>
          <w:bCs/>
          <w:kern w:val="24"/>
        </w:rPr>
        <w:tab/>
      </w:r>
      <w:r w:rsidRPr="009F44FC">
        <w:rPr>
          <w:rFonts w:ascii="Arial Narrow" w:hAnsi="Arial Narrow"/>
          <w:bCs/>
          <w:kern w:val="24"/>
        </w:rPr>
        <w:t>/</w:t>
      </w:r>
      <w:r w:rsidRPr="009F44FC">
        <w:rPr>
          <w:rFonts w:ascii="Arial Narrow" w:hAnsi="Arial Narrow"/>
          <w:bCs/>
          <w:kern w:val="24"/>
        </w:rPr>
        <w:tab/>
      </w:r>
      <w:r w:rsidRPr="009F44FC">
        <w:rPr>
          <w:rFonts w:ascii="Arial Narrow" w:hAnsi="Arial Narrow"/>
          <w:bCs/>
          <w:kern w:val="24"/>
        </w:rPr>
        <w:t>/</w:t>
      </w:r>
      <w:r w:rsidRPr="009F44FC">
        <w:rPr>
          <w:rFonts w:ascii="Arial Narrow" w:hAnsi="Arial Narrow"/>
          <w:bCs/>
          <w:kern w:val="24"/>
        </w:rPr>
        <w:tab/>
      </w:r>
      <w:r w:rsidRPr="009F44FC">
        <w:rPr>
          <w:rFonts w:ascii="Arial Narrow" w:hAnsi="Arial Narrow"/>
          <w:bCs/>
          <w:kern w:val="24"/>
        </w:rPr>
        <w:t xml:space="preserve"> - </w:t>
      </w:r>
      <w:r w:rsidRPr="009F44FC">
        <w:rPr>
          <w:rFonts w:ascii="Arial Narrow" w:hAnsi="Arial Narrow"/>
          <w:bCs/>
          <w:kern w:val="24"/>
        </w:rPr>
        <w:tab/>
      </w:r>
      <w:r w:rsidRPr="009F44FC">
        <w:rPr>
          <w:rFonts w:ascii="Arial Narrow" w:hAnsi="Arial Narrow"/>
          <w:bCs/>
          <w:kern w:val="24"/>
        </w:rPr>
        <w:t>h</w:t>
      </w:r>
      <w:r w:rsidRPr="009F44FC">
        <w:rPr>
          <w:rFonts w:ascii="Arial Narrow" w:hAnsi="Arial Narrow"/>
          <w:bCs/>
          <w:kern w:val="24"/>
        </w:rPr>
        <w:tab/>
      </w:r>
      <w:r w:rsidRPr="009F44FC">
        <w:rPr>
          <w:rFonts w:ascii="Arial Narrow" w:hAnsi="Arial Narrow"/>
          <w:bCs/>
          <w:kern w:val="24"/>
        </w:rPr>
        <w:tab/>
      </w:r>
      <w:r w:rsidRPr="009F44FC">
        <w:rPr>
          <w:rFonts w:ascii="Arial Narrow" w:hAnsi="Arial Narrow"/>
          <w:bCs/>
          <w:kern w:val="24"/>
        </w:rPr>
        <w:t>date et heure de départ :</w:t>
      </w:r>
      <w:r w:rsidRPr="009F44FC">
        <w:rPr>
          <w:rFonts w:ascii="Arial Narrow" w:hAnsi="Arial Narrow"/>
          <w:bCs/>
          <w:kern w:val="24"/>
        </w:rPr>
        <w:tab/>
      </w:r>
      <w:r w:rsidRPr="009F44FC">
        <w:rPr>
          <w:rFonts w:ascii="Arial Narrow" w:hAnsi="Arial Narrow"/>
          <w:bCs/>
          <w:kern w:val="24"/>
        </w:rPr>
        <w:t>/</w:t>
      </w:r>
      <w:r w:rsidRPr="009F44FC">
        <w:rPr>
          <w:rFonts w:ascii="Arial Narrow" w:hAnsi="Arial Narrow"/>
          <w:bCs/>
          <w:kern w:val="24"/>
        </w:rPr>
        <w:tab/>
      </w:r>
      <w:r w:rsidRPr="009F44FC">
        <w:rPr>
          <w:rFonts w:ascii="Arial Narrow" w:hAnsi="Arial Narrow"/>
          <w:bCs/>
          <w:kern w:val="24"/>
        </w:rPr>
        <w:t>/</w:t>
      </w:r>
      <w:r w:rsidRPr="009F44FC">
        <w:rPr>
          <w:rFonts w:ascii="Arial Narrow" w:hAnsi="Arial Narrow"/>
          <w:bCs/>
          <w:kern w:val="24"/>
        </w:rPr>
        <w:tab/>
      </w:r>
      <w:r w:rsidRPr="009F44FC">
        <w:rPr>
          <w:rFonts w:ascii="Arial Narrow" w:hAnsi="Arial Narrow"/>
          <w:bCs/>
          <w:kern w:val="24"/>
        </w:rPr>
        <w:t xml:space="preserve"> - </w:t>
      </w:r>
      <w:r w:rsidRPr="009F44FC">
        <w:rPr>
          <w:rFonts w:ascii="Arial Narrow" w:hAnsi="Arial Narrow"/>
          <w:bCs/>
          <w:kern w:val="24"/>
        </w:rPr>
        <w:tab/>
      </w:r>
      <w:r w:rsidRPr="009F44FC">
        <w:rPr>
          <w:rFonts w:ascii="Arial Narrow" w:hAnsi="Arial Narrow"/>
          <w:bCs/>
          <w:kern w:val="24"/>
        </w:rPr>
        <w:t>h</w:t>
      </w:r>
      <w:r w:rsidRPr="009F44FC">
        <w:rPr>
          <w:rFonts w:ascii="Arial Narrow" w:hAnsi="Arial Narrow"/>
          <w:bCs/>
          <w:kern w:val="24"/>
        </w:rPr>
        <w:tab/>
      </w:r>
    </w:p>
    <w:p w:rsidR="00F65903" w:rsidP="00F65903" w:rsidRDefault="00F65903" w14:paraId="2B47FEA3" w14:textId="77777777">
      <w:pPr>
        <w:tabs>
          <w:tab w:val="left" w:pos="0"/>
        </w:tabs>
        <w:spacing w:after="0" w:line="240" w:lineRule="auto"/>
        <w:contextualSpacing/>
        <w:rPr>
          <w:rFonts w:ascii="Arial Narrow" w:hAnsi="Arial Narrow"/>
          <w:b/>
          <w:bCs/>
          <w:color w:val="C00000"/>
          <w:kern w:val="24"/>
          <w:sz w:val="24"/>
          <w:szCs w:val="24"/>
        </w:rPr>
      </w:pPr>
    </w:p>
    <w:p w:rsidRPr="00845318" w:rsidR="007E2E57" w:rsidP="00F65903" w:rsidRDefault="007E2E57" w14:paraId="04007A53"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MARCHANDISES</w:t>
      </w:r>
    </w:p>
    <w:p w:rsidRPr="00FC0026" w:rsidR="007E2E57" w:rsidP="00FC0026" w:rsidRDefault="007E2E57" w14:paraId="21618417" w14:textId="77777777">
      <w:pPr>
        <w:pStyle w:val="NormalWeb"/>
        <w:tabs>
          <w:tab w:val="left" w:leader="dot" w:pos="5103"/>
          <w:tab w:val="left" w:pos="5670"/>
          <w:tab w:val="left" w:leader="dot" w:pos="10773"/>
        </w:tabs>
        <w:spacing w:before="0" w:beforeAutospacing="0" w:after="0" w:afterAutospacing="0"/>
        <w:contextualSpacing/>
      </w:pPr>
      <w:r w:rsidRPr="00FC0026">
        <w:rPr>
          <w:rFonts w:ascii="Arial Narrow" w:hAnsi="Arial Narrow"/>
          <w:kern w:val="24"/>
        </w:rPr>
        <w:t xml:space="preserve">Quantité </w:t>
      </w:r>
      <w:r w:rsidRPr="00FC0026">
        <w:rPr>
          <w:rFonts w:ascii="Arial Narrow" w:hAnsi="Arial Narrow"/>
          <w:b/>
          <w:bCs/>
          <w:kern w:val="24"/>
        </w:rPr>
        <w:t xml:space="preserve">: </w:t>
      </w:r>
      <w:r w:rsidRPr="00FC0026">
        <w:rPr>
          <w:rFonts w:ascii="Arial Narrow" w:hAnsi="Arial Narrow"/>
          <w:kern w:val="24"/>
        </w:rPr>
        <w:tab/>
      </w:r>
      <w:r w:rsidRPr="00FC0026">
        <w:rPr>
          <w:rFonts w:ascii="Arial Narrow" w:hAnsi="Arial Narrow"/>
          <w:kern w:val="24"/>
        </w:rPr>
        <w:tab/>
      </w:r>
      <w:r w:rsidRPr="00FC0026">
        <w:rPr>
          <w:rFonts w:ascii="Arial Narrow" w:hAnsi="Arial Narrow"/>
          <w:kern w:val="24"/>
        </w:rPr>
        <w:t xml:space="preserve">Conditionnement : </w:t>
      </w:r>
      <w:r w:rsidRPr="00FC0026">
        <w:rPr>
          <w:rFonts w:ascii="Arial Narrow" w:hAnsi="Arial Narrow"/>
          <w:kern w:val="24"/>
        </w:rPr>
        <w:tab/>
      </w:r>
    </w:p>
    <w:p w:rsidRPr="00FC0026" w:rsidR="007E2E57" w:rsidP="00FC0026" w:rsidRDefault="007E2E57" w14:paraId="35153A34" w14:textId="77777777">
      <w:pPr>
        <w:pStyle w:val="NormalWeb"/>
        <w:tabs>
          <w:tab w:val="left" w:leader="dot" w:pos="5103"/>
          <w:tab w:val="left" w:pos="5670"/>
          <w:tab w:val="left" w:leader="dot" w:pos="10773"/>
        </w:tabs>
        <w:spacing w:before="0" w:beforeAutospacing="0" w:after="0" w:afterAutospacing="0"/>
        <w:contextualSpacing/>
      </w:pPr>
      <w:r w:rsidRPr="00FC0026">
        <w:rPr>
          <w:rFonts w:ascii="Arial Narrow" w:hAnsi="Arial Narrow"/>
          <w:kern w:val="24"/>
        </w:rPr>
        <w:t xml:space="preserve">Nature : </w:t>
      </w:r>
      <w:r w:rsidRPr="00FC0026" w:rsidR="00DF1D19">
        <w:rPr>
          <w:rFonts w:ascii="Arial Narrow" w:hAnsi="Arial Narrow"/>
          <w:bCs/>
          <w:kern w:val="24"/>
        </w:rPr>
        <w:tab/>
      </w:r>
      <w:r w:rsidRPr="00FC0026" w:rsidR="00DF1D19">
        <w:rPr>
          <w:rFonts w:ascii="Arial Narrow" w:hAnsi="Arial Narrow"/>
          <w:bCs/>
          <w:kern w:val="24"/>
        </w:rPr>
        <w:tab/>
      </w:r>
      <w:r w:rsidRPr="00FC0026">
        <w:rPr>
          <w:rFonts w:ascii="Arial Narrow" w:hAnsi="Arial Narrow"/>
          <w:kern w:val="24"/>
        </w:rPr>
        <w:t xml:space="preserve">Poids de l’envoi </w:t>
      </w:r>
      <w:r w:rsidRPr="00FC0026">
        <w:rPr>
          <w:rFonts w:ascii="Arial Narrow" w:hAnsi="Arial Narrow"/>
          <w:b/>
          <w:bCs/>
          <w:kern w:val="24"/>
        </w:rPr>
        <w:t xml:space="preserve">: </w:t>
      </w:r>
      <w:r w:rsidRPr="00FC0026" w:rsidR="00FC0026">
        <w:rPr>
          <w:rFonts w:ascii="Arial Narrow" w:hAnsi="Arial Narrow"/>
          <w:bCs/>
          <w:kern w:val="24"/>
        </w:rPr>
        <w:tab/>
      </w:r>
    </w:p>
    <w:p w:rsidRPr="00FC0026" w:rsidR="007E2E57" w:rsidP="00FC0026" w:rsidRDefault="007E2E57" w14:paraId="0A669A30" w14:textId="77777777">
      <w:pPr>
        <w:pStyle w:val="NormalWeb"/>
        <w:tabs>
          <w:tab w:val="left" w:leader="dot" w:pos="10773"/>
        </w:tabs>
        <w:spacing w:before="0" w:beforeAutospacing="0" w:after="0" w:afterAutospacing="0"/>
        <w:contextualSpacing/>
        <w:rPr>
          <w:rFonts w:ascii="Arial Narrow" w:hAnsi="Arial Narrow"/>
          <w:b/>
          <w:bCs/>
          <w:kern w:val="24"/>
        </w:rPr>
      </w:pPr>
      <w:r w:rsidRPr="00FC0026">
        <w:rPr>
          <w:rFonts w:ascii="Arial Narrow" w:hAnsi="Arial Narrow"/>
          <w:kern w:val="24"/>
        </w:rPr>
        <w:t xml:space="preserve">Informations complémentaires : </w:t>
      </w:r>
      <w:r w:rsidRPr="00FC0026" w:rsidR="00FC0026">
        <w:rPr>
          <w:rFonts w:ascii="Arial Narrow" w:hAnsi="Arial Narrow"/>
          <w:bCs/>
          <w:kern w:val="24"/>
        </w:rPr>
        <w:tab/>
      </w:r>
    </w:p>
    <w:p w:rsidRPr="00C13ED5" w:rsidR="00C13ED5" w:rsidP="00F65903" w:rsidRDefault="00C13ED5" w14:paraId="1D35C6E2" w14:textId="77777777">
      <w:pPr>
        <w:pStyle w:val="NormalWeb"/>
        <w:spacing w:before="0" w:beforeAutospacing="0" w:after="0" w:afterAutospacing="0"/>
        <w:contextualSpacing/>
      </w:pPr>
    </w:p>
    <w:p w:rsidRPr="00845318" w:rsidR="00C13ED5" w:rsidP="00F65903" w:rsidRDefault="00C13ED5" w14:paraId="331B7C5B" w14:textId="77777777">
      <w:pPr>
        <w:shd w:val="clear" w:color="auto" w:fill="0070C0"/>
        <w:tabs>
          <w:tab w:val="left" w:pos="0"/>
        </w:tabs>
        <w:spacing w:after="0" w:line="240" w:lineRule="auto"/>
        <w:contextualSpacing/>
        <w:jc w:val="center"/>
        <w:rPr>
          <w:rFonts w:ascii="Arial Narrow" w:hAnsi="Arial Narrow"/>
          <w:b/>
          <w:caps/>
          <w:color w:val="FFFFFF"/>
        </w:rPr>
      </w:pPr>
      <w:r w:rsidRPr="00845318">
        <w:rPr>
          <w:rFonts w:ascii="Arial Narrow" w:hAnsi="Arial Narrow"/>
          <w:b/>
          <w:caps/>
          <w:color w:val="FFFFFF"/>
        </w:rPr>
        <w:t>RéSERVES</w:t>
      </w:r>
    </w:p>
    <w:p w:rsidRPr="00F65903" w:rsidR="00C13ED5" w:rsidP="00F65903" w:rsidRDefault="00C13ED5" w14:paraId="407E8800" w14:textId="77777777">
      <w:pPr>
        <w:tabs>
          <w:tab w:val="left" w:pos="0"/>
        </w:tabs>
        <w:spacing w:after="0" w:line="240" w:lineRule="auto"/>
        <w:contextualSpacing/>
        <w:rPr>
          <w:sz w:val="6"/>
          <w:szCs w:val="6"/>
        </w:rPr>
      </w:pPr>
    </w:p>
    <w:p w:rsidRPr="00845318" w:rsidR="00C13ED5" w:rsidP="00845318" w:rsidRDefault="00C13ED5" w14:paraId="513432C7"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CHARGEMENT</w:t>
      </w:r>
      <w:r w:rsidRPr="00845318" w:rsidR="00F65903">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D</w:t>
      </w:r>
      <w:r w:rsidRPr="00845318" w:rsidR="00F65903">
        <w:rPr>
          <w:rFonts w:ascii="Arial Narrow" w:hAnsi="Arial Narrow"/>
          <w:b/>
          <w:bCs/>
          <w:caps/>
          <w:color w:val="000000"/>
          <w:kern w:val="24"/>
          <w:sz w:val="22"/>
          <w:szCs w:val="22"/>
        </w:rPr>
        <w:t>éCHA</w:t>
      </w:r>
      <w:r w:rsidRPr="00845318" w:rsidR="00F65903">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9F44FC" w:rsidR="00F65903" w:rsidP="00284D86" w:rsidRDefault="00F65903" w14:paraId="5A8CE0C5" w14:textId="77777777">
      <w:pPr>
        <w:pStyle w:val="NormalWeb"/>
        <w:tabs>
          <w:tab w:val="left" w:pos="6237"/>
        </w:tabs>
        <w:spacing w:before="0" w:beforeAutospacing="0" w:after="0" w:afterAutospacing="0"/>
        <w:contextualSpacing/>
        <w:rPr>
          <w:rFonts w:ascii="Arial Narrow" w:hAnsi="Arial Narrow"/>
          <w:kern w:val="24"/>
        </w:rPr>
      </w:pPr>
      <w:r w:rsidRPr="009F44FC">
        <w:rPr>
          <w:rFonts w:ascii="Arial Narrow" w:hAnsi="Arial Narrow"/>
          <w:kern w:val="24"/>
        </w:rPr>
        <w:t>Réserves du conducteur(</w:t>
      </w:r>
      <w:proofErr w:type="spellStart"/>
      <w:r w:rsidRPr="009F44FC">
        <w:rPr>
          <w:rFonts w:ascii="Arial Narrow" w:hAnsi="Arial Narrow"/>
          <w:kern w:val="24"/>
        </w:rPr>
        <w:t>trice</w:t>
      </w:r>
      <w:proofErr w:type="spellEnd"/>
      <w:r w:rsidRPr="009F44FC">
        <w:rPr>
          <w:rFonts w:ascii="Arial Narrow" w:hAnsi="Arial Narrow"/>
          <w:kern w:val="24"/>
        </w:rPr>
        <w:t>) :</w:t>
      </w:r>
      <w:r w:rsidRPr="009F44FC" w:rsidR="00284D86">
        <w:rPr>
          <w:rFonts w:ascii="Arial Narrow" w:hAnsi="Arial Narrow"/>
          <w:kern w:val="24"/>
        </w:rPr>
        <w:tab/>
      </w:r>
      <w:r w:rsidRPr="009F44FC">
        <w:rPr>
          <w:rFonts w:ascii="Arial Narrow" w:hAnsi="Arial Narrow"/>
          <w:kern w:val="24"/>
        </w:rPr>
        <w:t>Réserves du conducteur(</w:t>
      </w:r>
      <w:proofErr w:type="spellStart"/>
      <w:r w:rsidRPr="009F44FC">
        <w:rPr>
          <w:rFonts w:ascii="Arial Narrow" w:hAnsi="Arial Narrow"/>
          <w:kern w:val="24"/>
        </w:rPr>
        <w:t>trice</w:t>
      </w:r>
      <w:proofErr w:type="spellEnd"/>
      <w:r w:rsidRPr="009F44FC">
        <w:rPr>
          <w:rFonts w:ascii="Arial Narrow" w:hAnsi="Arial Narrow"/>
          <w:kern w:val="24"/>
        </w:rPr>
        <w:t xml:space="preserve">) : </w:t>
      </w:r>
    </w:p>
    <w:p w:rsidRPr="009F44FC" w:rsidR="00F65903" w:rsidP="00284D86" w:rsidRDefault="00284D86" w14:paraId="6997D5A8" w14:textId="77777777">
      <w:pPr>
        <w:pStyle w:val="NormalWeb"/>
        <w:tabs>
          <w:tab w:val="left" w:leader="dot" w:pos="5387"/>
          <w:tab w:val="left" w:pos="6237"/>
          <w:tab w:val="left" w:leader="dot" w:pos="10773"/>
        </w:tabs>
        <w:spacing w:before="0" w:beforeAutospacing="0" w:after="0" w:afterAutospacing="0"/>
        <w:contextualSpacing/>
        <w:rPr>
          <w:rFonts w:ascii="Arial Narrow" w:hAnsi="Arial Narrow"/>
          <w:kern w:val="24"/>
        </w:rPr>
      </w:pP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p>
    <w:p w:rsidRPr="009F44FC" w:rsidR="00F65903" w:rsidP="00284D86" w:rsidRDefault="00284D86" w14:paraId="00EC840C" w14:textId="77777777">
      <w:pPr>
        <w:pStyle w:val="NormalWeb"/>
        <w:tabs>
          <w:tab w:val="left" w:leader="dot" w:pos="5387"/>
          <w:tab w:val="left" w:pos="6237"/>
          <w:tab w:val="left" w:leader="dot" w:pos="10773"/>
        </w:tabs>
        <w:spacing w:before="0" w:beforeAutospacing="0" w:after="0" w:afterAutospacing="0"/>
        <w:contextualSpacing/>
        <w:rPr>
          <w:rFonts w:ascii="Arial Narrow" w:hAnsi="Arial Narrow"/>
          <w:kern w:val="24"/>
        </w:rPr>
      </w:pP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p>
    <w:p w:rsidRPr="009F44FC" w:rsidR="00F65903" w:rsidP="00F65903" w:rsidRDefault="00F65903" w14:paraId="0C92770F" w14:textId="77777777">
      <w:pPr>
        <w:pStyle w:val="NormalWeb"/>
        <w:spacing w:before="0" w:beforeAutospacing="0" w:after="0" w:afterAutospacing="0"/>
        <w:contextualSpacing/>
        <w:rPr>
          <w:rFonts w:ascii="Arial Narrow" w:hAnsi="Arial Narrow"/>
          <w:kern w:val="24"/>
        </w:rPr>
      </w:pPr>
      <w:r w:rsidRPr="009F44FC">
        <w:rPr>
          <w:rFonts w:ascii="Arial Narrow" w:hAnsi="Arial Narrow"/>
          <w:kern w:val="24"/>
        </w:rPr>
        <w:t>Réserves de l’expéditeur :</w:t>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 xml:space="preserve">Réserves du destinataire : </w:t>
      </w:r>
    </w:p>
    <w:p w:rsidRPr="009F44FC" w:rsidR="00284D86" w:rsidP="00284D86" w:rsidRDefault="00284D86" w14:paraId="69EE44DA" w14:textId="77777777">
      <w:pPr>
        <w:pStyle w:val="NormalWeb"/>
        <w:tabs>
          <w:tab w:val="left" w:leader="dot" w:pos="5387"/>
          <w:tab w:val="left" w:pos="6237"/>
          <w:tab w:val="left" w:leader="dot" w:pos="10773"/>
        </w:tabs>
        <w:spacing w:before="0" w:beforeAutospacing="0" w:after="0" w:afterAutospacing="0"/>
        <w:contextualSpacing/>
        <w:rPr>
          <w:rFonts w:ascii="Arial Narrow" w:hAnsi="Arial Narrow"/>
          <w:kern w:val="24"/>
        </w:rPr>
      </w:pP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p>
    <w:p w:rsidRPr="009F44FC" w:rsidR="00284D86" w:rsidP="00284D86" w:rsidRDefault="00284D86" w14:paraId="74D452B2" w14:textId="77777777">
      <w:pPr>
        <w:pStyle w:val="NormalWeb"/>
        <w:tabs>
          <w:tab w:val="left" w:leader="dot" w:pos="5387"/>
          <w:tab w:val="left" w:pos="6237"/>
          <w:tab w:val="left" w:leader="dot" w:pos="10773"/>
        </w:tabs>
        <w:spacing w:before="0" w:beforeAutospacing="0" w:after="0" w:afterAutospacing="0"/>
        <w:contextualSpacing/>
        <w:rPr>
          <w:rFonts w:ascii="Arial Narrow" w:hAnsi="Arial Narrow"/>
          <w:kern w:val="24"/>
        </w:rPr>
      </w:pP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p>
    <w:p w:rsidR="00F65903" w:rsidP="003876F6" w:rsidRDefault="00F65903" w14:paraId="1075639D" w14:textId="77777777">
      <w:pPr>
        <w:tabs>
          <w:tab w:val="left" w:pos="0"/>
        </w:tabs>
      </w:pPr>
    </w:p>
    <w:p w:rsidRPr="00845318" w:rsidR="00F65903" w:rsidP="00F65903" w:rsidRDefault="009F44FC" w14:paraId="027B35B6" w14:textId="77777777">
      <w:pPr>
        <w:shd w:val="clear" w:color="auto" w:fill="0070C0"/>
        <w:tabs>
          <w:tab w:val="left" w:pos="0"/>
        </w:tabs>
        <w:spacing w:after="0" w:line="240" w:lineRule="auto"/>
        <w:contextualSpacing/>
        <w:jc w:val="center"/>
        <w:rPr>
          <w:rFonts w:ascii="Arial Narrow" w:hAnsi="Arial Narrow"/>
          <w:b/>
          <w:caps/>
          <w:color w:val="FFFFFF"/>
        </w:rPr>
      </w:pPr>
      <w:r>
        <w:rPr>
          <w:rFonts w:ascii="Arial Narrow" w:hAnsi="Arial Narrow"/>
          <w:b/>
          <w:caps/>
          <w:color w:val="FFFFFF"/>
        </w:rPr>
        <w:t>SIGNATURES</w:t>
      </w:r>
    </w:p>
    <w:p w:rsidRPr="00F65903" w:rsidR="00F65903" w:rsidP="00F65903" w:rsidRDefault="00F65903" w14:paraId="4BC83905" w14:textId="77777777">
      <w:pPr>
        <w:tabs>
          <w:tab w:val="left" w:pos="0"/>
        </w:tabs>
        <w:spacing w:after="0" w:line="240" w:lineRule="auto"/>
        <w:contextualSpacing/>
        <w:rPr>
          <w:sz w:val="6"/>
          <w:szCs w:val="6"/>
        </w:rPr>
      </w:pPr>
    </w:p>
    <w:p w:rsidRPr="00845318" w:rsidR="00F65903" w:rsidP="00845318" w:rsidRDefault="00F65903" w14:paraId="5B404D9C"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CHARGEMENT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D</w:t>
      </w:r>
      <w:r w:rsidRPr="00845318">
        <w:rPr>
          <w:rFonts w:ascii="Arial Narrow" w:hAnsi="Arial Narrow"/>
          <w:b/>
          <w:bCs/>
          <w:caps/>
          <w:color w:val="000000"/>
          <w:kern w:val="24"/>
          <w:sz w:val="22"/>
          <w:szCs w:val="22"/>
        </w:rPr>
        <w:t>éCHA</w:t>
      </w:r>
      <w:r w:rsidRPr="00845318">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A67388" w:rsidR="00F65903" w:rsidP="00F65903" w:rsidRDefault="00F65903" w14:paraId="4CEE2D84" w14:textId="77777777">
      <w:pPr>
        <w:pStyle w:val="NormalWeb"/>
        <w:spacing w:before="0" w:beforeAutospacing="0" w:after="0" w:afterAutospacing="0"/>
        <w:contextualSpacing/>
        <w:rPr>
          <w:rFonts w:ascii="Arial Narrow" w:hAnsi="Arial Narrow"/>
          <w:b/>
          <w:bCs/>
          <w:kern w:val="24"/>
        </w:rPr>
      </w:pPr>
      <w:r w:rsidRPr="00A67388">
        <w:rPr>
          <w:rFonts w:ascii="Arial Narrow" w:hAnsi="Arial Narrow"/>
          <w:kern w:val="24"/>
        </w:rPr>
        <w:t>Conducteur(</w:t>
      </w:r>
      <w:proofErr w:type="spellStart"/>
      <w:r w:rsidRPr="00A67388">
        <w:rPr>
          <w:rFonts w:ascii="Arial Narrow" w:hAnsi="Arial Narrow"/>
          <w:kern w:val="24"/>
        </w:rPr>
        <w:t>trice</w:t>
      </w:r>
      <w:proofErr w:type="spellEnd"/>
      <w:r w:rsidRPr="00A67388">
        <w:rPr>
          <w:rFonts w:ascii="Arial Narrow" w:hAnsi="Arial Narrow"/>
          <w:kern w:val="24"/>
        </w:rPr>
        <w:t xml:space="preserve">) – </w:t>
      </w:r>
      <w:r w:rsidRPr="00A67388" w:rsidR="00DF1D19">
        <w:rPr>
          <w:rFonts w:ascii="Arial Narrow" w:hAnsi="Arial Narrow"/>
          <w:kern w:val="24"/>
        </w:rPr>
        <w:tab/>
      </w:r>
      <w:r w:rsidRPr="00A67388" w:rsidR="00DF1D19">
        <w:rPr>
          <w:rFonts w:ascii="Arial Narrow" w:hAnsi="Arial Narrow"/>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kern w:val="24"/>
        </w:rPr>
        <w:t>Conducteur(</w:t>
      </w:r>
      <w:proofErr w:type="spellStart"/>
      <w:r w:rsidRPr="00A67388">
        <w:rPr>
          <w:rFonts w:ascii="Arial Narrow" w:hAnsi="Arial Narrow"/>
          <w:kern w:val="24"/>
        </w:rPr>
        <w:t>trice</w:t>
      </w:r>
      <w:proofErr w:type="spellEnd"/>
      <w:r w:rsidRPr="00A67388">
        <w:rPr>
          <w:rFonts w:ascii="Arial Narrow" w:hAnsi="Arial Narrow"/>
          <w:kern w:val="24"/>
        </w:rPr>
        <w:t xml:space="preserve">) – </w:t>
      </w:r>
    </w:p>
    <w:p w:rsidRPr="00A67388" w:rsidR="00F65903" w:rsidP="00F65903" w:rsidRDefault="00F65903" w14:paraId="6855049B" w14:textId="77777777">
      <w:pPr>
        <w:pStyle w:val="NormalWeb"/>
        <w:spacing w:before="0" w:beforeAutospacing="0" w:after="0" w:afterAutospacing="0"/>
        <w:contextualSpacing/>
        <w:rPr>
          <w:rFonts w:ascii="Arial Narrow" w:hAnsi="Arial Narrow"/>
          <w:b/>
          <w:bCs/>
          <w:kern w:val="24"/>
        </w:rPr>
      </w:pPr>
    </w:p>
    <w:p w:rsidR="00A67388" w:rsidP="00F65903" w:rsidRDefault="00A67388" w14:paraId="003284F1" w14:textId="77777777">
      <w:pPr>
        <w:pStyle w:val="NormalWeb"/>
        <w:spacing w:before="0" w:beforeAutospacing="0" w:after="0" w:afterAutospacing="0"/>
        <w:contextualSpacing/>
        <w:rPr>
          <w:rFonts w:ascii="Arial Narrow" w:hAnsi="Arial Narrow"/>
          <w:b/>
          <w:bCs/>
          <w:kern w:val="24"/>
        </w:rPr>
      </w:pPr>
    </w:p>
    <w:p w:rsidR="002D7FF0" w:rsidP="00F65903" w:rsidRDefault="002D7FF0" w14:paraId="49F73F09" w14:textId="77777777">
      <w:pPr>
        <w:pStyle w:val="NormalWeb"/>
        <w:spacing w:before="0" w:beforeAutospacing="0" w:after="0" w:afterAutospacing="0"/>
        <w:contextualSpacing/>
        <w:rPr>
          <w:rFonts w:ascii="Arial Narrow" w:hAnsi="Arial Narrow"/>
          <w:b/>
          <w:bCs/>
          <w:kern w:val="24"/>
        </w:rPr>
      </w:pPr>
    </w:p>
    <w:p w:rsidRPr="00A67388" w:rsidR="002D7FF0" w:rsidP="00F65903" w:rsidRDefault="002D7FF0" w14:paraId="292139D4" w14:textId="77777777">
      <w:pPr>
        <w:pStyle w:val="NormalWeb"/>
        <w:spacing w:before="0" w:beforeAutospacing="0" w:after="0" w:afterAutospacing="0"/>
        <w:contextualSpacing/>
        <w:rPr>
          <w:rFonts w:ascii="Arial Narrow" w:hAnsi="Arial Narrow"/>
          <w:b/>
          <w:bCs/>
          <w:kern w:val="24"/>
        </w:rPr>
      </w:pPr>
    </w:p>
    <w:p w:rsidRPr="00A67388" w:rsidR="00F65903" w:rsidP="00F65903" w:rsidRDefault="00F65903" w14:paraId="2D22C421" w14:textId="77777777">
      <w:pPr>
        <w:pStyle w:val="NormalWeb"/>
        <w:spacing w:before="0" w:beforeAutospacing="0" w:after="0" w:afterAutospacing="0"/>
        <w:contextualSpacing/>
        <w:rPr>
          <w:rFonts w:ascii="Arial Narrow" w:hAnsi="Arial Narrow"/>
          <w:b/>
          <w:bCs/>
          <w:kern w:val="24"/>
        </w:rPr>
      </w:pPr>
      <w:r w:rsidRPr="00A67388">
        <w:rPr>
          <w:rFonts w:ascii="Arial Narrow" w:hAnsi="Arial Narrow"/>
          <w:kern w:val="24"/>
        </w:rPr>
        <w:t xml:space="preserve">Expéditeur – </w:t>
      </w:r>
      <w:r w:rsidRPr="00A67388" w:rsidR="00DF1D19">
        <w:rPr>
          <w:rFonts w:ascii="Arial Narrow" w:hAnsi="Arial Narrow"/>
          <w:kern w:val="24"/>
        </w:rPr>
        <w:tab/>
      </w:r>
      <w:r w:rsidRPr="00A67388" w:rsidR="00DF1D19">
        <w:rPr>
          <w:rFonts w:ascii="Arial Narrow" w:hAnsi="Arial Narrow"/>
          <w:kern w:val="24"/>
        </w:rPr>
        <w:tab/>
      </w:r>
      <w:r w:rsidRPr="00A67388" w:rsidR="00DF1D19">
        <w:rPr>
          <w:rFonts w:ascii="Arial Narrow" w:hAnsi="Arial Narrow"/>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kern w:val="24"/>
        </w:rPr>
        <w:t xml:space="preserve">Destinataire – </w:t>
      </w:r>
    </w:p>
    <w:p w:rsidR="00F65903" w:rsidP="003876F6" w:rsidRDefault="00F65903" w14:paraId="29CAF0C5" w14:textId="77777777">
      <w:pPr>
        <w:tabs>
          <w:tab w:val="left" w:pos="0"/>
        </w:tabs>
      </w:pPr>
    </w:p>
    <w:p w:rsidR="002D7FF0" w:rsidP="003876F6" w:rsidRDefault="002D7FF0" w14:paraId="44D6C2AB" w14:textId="77777777">
      <w:pPr>
        <w:tabs>
          <w:tab w:val="left" w:pos="0"/>
        </w:tabs>
      </w:pPr>
    </w:p>
    <w:p w:rsidRPr="00A67388" w:rsidR="002D7FF0" w:rsidP="003876F6" w:rsidRDefault="002D7FF0" w14:paraId="0430EA9B" w14:textId="77777777">
      <w:pPr>
        <w:tabs>
          <w:tab w:val="left" w:pos="0"/>
        </w:tabs>
      </w:pPr>
    </w:p>
    <w:p w:rsidRPr="00F1415E" w:rsidR="00F1415E" w:rsidP="00F1415E" w:rsidRDefault="00F1415E" w14:paraId="789C5ACA"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EXTRAITS DES CONDITIONS GÉNÉRALES DE TRANSPORT </w:t>
      </w:r>
    </w:p>
    <w:p w:rsidRPr="00F1415E" w:rsidR="00F1415E" w:rsidP="00F1415E" w:rsidRDefault="00F1415E" w14:paraId="2153FCFB"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La responsabilité du transporteur est limitée pour la réparation de tous les dommages justifiés dont il est légalement tenu, résultant de la perte totale ou partielle ou de l'avarie de la marchandise.</w:t>
      </w:r>
    </w:p>
    <w:p w:rsidRPr="00F1415E" w:rsidR="00F1415E" w:rsidP="00F1415E" w:rsidRDefault="00F1415E" w14:paraId="2E1CFDEE"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inférieurs à 3 T (sans contrat type spécifique) modifié par décret 2017-461 du 31 mars 2017 </w:t>
      </w:r>
    </w:p>
    <w:p w:rsidRPr="00F1415E" w:rsidR="00F1415E" w:rsidP="00F1415E" w:rsidRDefault="00F1415E" w14:paraId="294657A6"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la somme de 33 € par kilogramme de poids brut de marchandises manquantes ou avariées pour chacun des objets compris dans l’envoi sans pouvoir dépasser 1000 € par colis perdu, incomplet ou avarié, quels qu’en soient le poids, le volume, les dimensions, la nature ou la valeur. Par colis, il faut entendre un objet ou un ensemble matériel composé de plusieurs objets, quels qu’en soient le poids, les dimensions et le volume constituant une charge unitaire lors de la remise au transporteur (ex. : carton, caisse, conteneur, fardeau, roll, palette cerclée ou filmée par le donneur d’ordre, etc.) même si le contenu en est détaillé dans le document de transport. </w:t>
      </w:r>
    </w:p>
    <w:p w:rsidRPr="00F1415E" w:rsidR="00F1415E" w:rsidP="00F1415E" w:rsidRDefault="00F1415E" w14:paraId="0A9D3A06"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de 3 T et + (sans contrat type spécifique) modifié par décret 2017-461 du 31 mars 2017 </w:t>
      </w:r>
    </w:p>
    <w:p w:rsidRPr="00F1415E" w:rsidR="00F1415E" w:rsidP="00F1415E" w:rsidRDefault="00F1415E" w14:paraId="4CC7ACEE"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20 € par kilogramme de poids brut de marchandises manquantes ou avariées, ni par envoi une somme supérieure au produit du poids brut de l’envoi en tonnes par 3200 €. </w:t>
      </w:r>
    </w:p>
    <w:sectPr w:rsidRPr="00F1415E" w:rsidR="00F1415E" w:rsidSect="002D7FF0">
      <w:pgSz w:w="11906" w:h="16838" w:orient="portrait"/>
      <w:pgMar w:top="567" w:right="340"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C00B8"/>
    <w:multiLevelType w:val="hybridMultilevel"/>
    <w:tmpl w:val="ACA2636A"/>
    <w:lvl w:ilvl="0" w:tplc="35C8A29C">
      <w:numFmt w:val="bullet"/>
      <w:lvlText w:val="-"/>
      <w:lvlJc w:val="left"/>
      <w:pPr>
        <w:ind w:left="720" w:hanging="360"/>
      </w:pPr>
      <w:rPr>
        <w:rFonts w:hint="default" w:ascii="Calibri" w:hAnsi="Calibri"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21412662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F6"/>
    <w:rsid w:val="00060FD1"/>
    <w:rsid w:val="000A4F2E"/>
    <w:rsid w:val="00172248"/>
    <w:rsid w:val="00284D86"/>
    <w:rsid w:val="002D7FF0"/>
    <w:rsid w:val="003876F6"/>
    <w:rsid w:val="00542191"/>
    <w:rsid w:val="00601FF4"/>
    <w:rsid w:val="00770A23"/>
    <w:rsid w:val="007E2E57"/>
    <w:rsid w:val="00845318"/>
    <w:rsid w:val="008B2312"/>
    <w:rsid w:val="00902829"/>
    <w:rsid w:val="009B7D51"/>
    <w:rsid w:val="009F44FC"/>
    <w:rsid w:val="00A67388"/>
    <w:rsid w:val="00AC3739"/>
    <w:rsid w:val="00C13ED5"/>
    <w:rsid w:val="00CA60FB"/>
    <w:rsid w:val="00CC6231"/>
    <w:rsid w:val="00CC78B2"/>
    <w:rsid w:val="00DD5CED"/>
    <w:rsid w:val="00DF1D19"/>
    <w:rsid w:val="00E12961"/>
    <w:rsid w:val="00E548A9"/>
    <w:rsid w:val="00F1415E"/>
    <w:rsid w:val="00F15503"/>
    <w:rsid w:val="00F65903"/>
    <w:rsid w:val="00FC0026"/>
    <w:rsid w:val="24F78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A32A"/>
  <w15:chartTrackingRefBased/>
  <w15:docId w15:val="{49924365-F39D-4078-957A-A63826B65C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3876F6"/>
    <w:pPr>
      <w:spacing w:before="100" w:beforeAutospacing="1" w:after="100" w:afterAutospacing="1" w:line="240" w:lineRule="auto"/>
    </w:pPr>
    <w:rPr>
      <w:rFonts w:ascii="Times New Roman" w:hAnsi="Times New Roman" w:eastAsia="Times New Roman"/>
      <w:sz w:val="24"/>
      <w:szCs w:val="24"/>
      <w:lang w:eastAsia="fr-FR"/>
    </w:rPr>
  </w:style>
  <w:style w:type="paragraph" w:styleId="Paragraphedeliste">
    <w:name w:val="List Paragraph"/>
    <w:basedOn w:val="Normal"/>
    <w:uiPriority w:val="34"/>
    <w:qFormat/>
    <w:rsid w:val="00F1415E"/>
    <w:pPr>
      <w:ind w:left="720"/>
      <w:contextualSpacing/>
    </w:pPr>
  </w:style>
  <w:style w:type="paragraph" w:styleId="Textedebulles">
    <w:name w:val="Balloon Text"/>
    <w:basedOn w:val="Normal"/>
    <w:link w:val="TextedebullesCar"/>
    <w:uiPriority w:val="99"/>
    <w:semiHidden/>
    <w:unhideWhenUsed/>
    <w:rsid w:val="00CC6231"/>
    <w:pPr>
      <w:spacing w:after="0" w:line="240" w:lineRule="auto"/>
    </w:pPr>
    <w:rPr>
      <w:rFonts w:ascii="Segoe UI" w:hAnsi="Segoe UI" w:cs="Segoe UI"/>
      <w:sz w:val="18"/>
      <w:szCs w:val="18"/>
    </w:rPr>
  </w:style>
  <w:style w:type="character" w:styleId="TextedebullesCar" w:customStyle="1">
    <w:name w:val="Texte de bulles Car"/>
    <w:link w:val="Textedebulles"/>
    <w:uiPriority w:val="99"/>
    <w:semiHidden/>
    <w:rsid w:val="00CC6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Laurence BOYEAULT</dc:creator>
  <keywords/>
  <dc:description/>
  <lastModifiedBy>Utilisateur</lastModifiedBy>
  <revision>5</revision>
  <lastPrinted>2018-02-12T06:00:00.0000000Z</lastPrinted>
  <dcterms:created xsi:type="dcterms:W3CDTF">2024-06-16T15:41:00.0000000Z</dcterms:created>
  <dcterms:modified xsi:type="dcterms:W3CDTF">2024-11-15T09:31:22.6844623Z</dcterms:modified>
</coreProperties>
</file>